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DECLARAÇÃO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SEPARAÇÃO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CORPOS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72"/>
        <w:rPr>
          <w:b/>
        </w:rPr>
      </w:pPr>
    </w:p>
    <w:p>
      <w:pPr>
        <w:pStyle w:val="BodyText"/>
        <w:tabs>
          <w:tab w:pos="1264" w:val="left" w:leader="none"/>
          <w:tab w:pos="7242" w:val="left" w:leader="none"/>
          <w:tab w:pos="9306" w:val="left" w:leader="none"/>
        </w:tabs>
        <w:ind w:left="24" w:right="134" w:firstLine="552"/>
        <w:jc w:val="right"/>
      </w:pPr>
      <w:r>
        <w:rPr>
          <w:spacing w:val="-4"/>
        </w:rPr>
        <w:t>Eu,</w:t>
      </w:r>
      <w:r>
        <w:rPr/>
        <w:tab/>
      </w:r>
      <w:r>
        <w:rPr>
          <w:u w:val="single"/>
        </w:rPr>
        <w:tab/>
        <w:tab/>
      </w:r>
      <w:r>
        <w:rPr>
          <w:spacing w:val="-10"/>
        </w:rPr>
        <w:t>, </w:t>
      </w:r>
      <w:r>
        <w:rPr/>
        <w:t>portador</w:t>
      </w:r>
      <w:r>
        <w:rPr>
          <w:spacing w:val="44"/>
        </w:rPr>
        <w:t> </w:t>
      </w:r>
      <w:r>
        <w:rPr/>
        <w:t>(a)</w:t>
      </w:r>
      <w:r>
        <w:rPr>
          <w:spacing w:val="46"/>
        </w:rPr>
        <w:t> </w:t>
      </w:r>
      <w:r>
        <w:rPr/>
        <w:t>da</w:t>
      </w:r>
      <w:r>
        <w:rPr>
          <w:spacing w:val="51"/>
        </w:rPr>
        <w:t> </w:t>
      </w:r>
      <w:r>
        <w:rPr/>
        <w:t>carteira</w:t>
      </w:r>
      <w:r>
        <w:rPr>
          <w:spacing w:val="51"/>
        </w:rPr>
        <w:t> </w:t>
      </w:r>
      <w:r>
        <w:rPr/>
        <w:t>de</w:t>
      </w:r>
      <w:r>
        <w:rPr>
          <w:spacing w:val="46"/>
        </w:rPr>
        <w:t> </w:t>
      </w:r>
      <w:r>
        <w:rPr/>
        <w:t>identidade</w:t>
      </w:r>
      <w:r>
        <w:rPr>
          <w:spacing w:val="46"/>
        </w:rPr>
        <w:t> </w:t>
      </w:r>
      <w:r>
        <w:rPr>
          <w:spacing w:val="-5"/>
        </w:rPr>
        <w:t>nº</w:t>
      </w:r>
      <w:r>
        <w:rPr>
          <w:u w:val="single"/>
        </w:rPr>
        <w:tab/>
      </w:r>
      <w:r>
        <w:rPr/>
        <w:t>,</w:t>
      </w:r>
      <w:r>
        <w:rPr>
          <w:spacing w:val="42"/>
        </w:rPr>
        <w:t> </w:t>
      </w:r>
      <w:r>
        <w:rPr/>
        <w:t>órgão</w:t>
      </w:r>
      <w:r>
        <w:rPr>
          <w:spacing w:val="44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2"/>
        </w:rPr>
        <w:t>expedição</w:t>
      </w:r>
    </w:p>
    <w:p>
      <w:pPr>
        <w:pStyle w:val="BodyText"/>
        <w:tabs>
          <w:tab w:pos="1024" w:val="left" w:leader="none"/>
          <w:tab w:pos="1648" w:val="left" w:leader="none"/>
          <w:tab w:pos="2263" w:val="left" w:leader="none"/>
          <w:tab w:pos="2479" w:val="left" w:leader="none"/>
          <w:tab w:pos="3036" w:val="left" w:leader="none"/>
          <w:tab w:pos="4150" w:val="left" w:leader="none"/>
          <w:tab w:pos="4683" w:val="left" w:leader="none"/>
          <w:tab w:pos="5177" w:val="left" w:leader="none"/>
          <w:tab w:pos="6082" w:val="left" w:leader="none"/>
          <w:tab w:pos="6893" w:val="left" w:leader="none"/>
          <w:tab w:pos="7266" w:val="left" w:leader="none"/>
          <w:tab w:pos="7640" w:val="left" w:leader="none"/>
          <w:tab w:pos="7931" w:val="left" w:leader="none"/>
          <w:tab w:pos="8420" w:val="left" w:leader="none"/>
          <w:tab w:pos="9140" w:val="left" w:leader="none"/>
        </w:tabs>
        <w:ind w:left="12" w:right="133" w:firstLine="187"/>
        <w:jc w:val="right"/>
      </w:pPr>
      <w:r>
        <w:rPr>
          <w:u w:val="single"/>
        </w:rPr>
        <w:tab/>
        <w:tab/>
        <w:tab/>
        <w:tab/>
      </w:r>
      <w:r>
        <w:rPr/>
        <w:t>,</w:t>
      </w:r>
      <w:r>
        <w:rPr>
          <w:spacing w:val="80"/>
        </w:rPr>
        <w:t> </w:t>
      </w:r>
      <w:r>
        <w:rPr/>
        <w:t>do</w:t>
      </w:r>
      <w:r>
        <w:rPr>
          <w:spacing w:val="80"/>
        </w:rPr>
        <w:t> </w:t>
      </w:r>
      <w:r>
        <w:rPr/>
        <w:t>CPF</w:t>
      </w:r>
      <w:r>
        <w:rPr>
          <w:spacing w:val="80"/>
        </w:rPr>
        <w:t> </w:t>
      </w:r>
      <w:r>
        <w:rPr/>
        <w:t>nº</w:t>
      </w:r>
      <w:r>
        <w:rPr>
          <w:u w:val="single"/>
        </w:rPr>
        <w:tab/>
        <w:tab/>
        <w:tab/>
        <w:tab/>
        <w:tab/>
        <w:tab/>
        <w:tab/>
      </w:r>
      <w:r>
        <w:rPr/>
        <w:t>,</w:t>
      </w:r>
      <w:r>
        <w:rPr>
          <w:spacing w:val="40"/>
        </w:rPr>
        <w:t> </w:t>
      </w:r>
      <w:r>
        <w:rPr/>
        <w:t>declaro</w:t>
      </w:r>
      <w:r>
        <w:rPr>
          <w:spacing w:val="40"/>
        </w:rPr>
        <w:t> </w:t>
      </w:r>
      <w:r>
        <w:rPr/>
        <w:t>para</w:t>
      </w:r>
      <w:r>
        <w:rPr>
          <w:spacing w:val="40"/>
        </w:rPr>
        <w:t> </w:t>
      </w:r>
      <w:r>
        <w:rPr/>
        <w:t>os </w:t>
      </w:r>
      <w:r>
        <w:rPr>
          <w:spacing w:val="-2"/>
        </w:rPr>
        <w:t>devidos</w:t>
      </w:r>
      <w:r>
        <w:rPr/>
        <w:tab/>
      </w:r>
      <w:r>
        <w:rPr>
          <w:spacing w:val="-4"/>
        </w:rPr>
        <w:t>fins</w:t>
      </w:r>
      <w:r>
        <w:rPr/>
        <w:tab/>
      </w:r>
      <w:r>
        <w:rPr>
          <w:spacing w:val="-5"/>
        </w:rPr>
        <w:t>que</w:t>
      </w:r>
      <w:r>
        <w:rPr/>
        <w:tab/>
      </w:r>
      <w:r>
        <w:rPr>
          <w:spacing w:val="-2"/>
        </w:rPr>
        <w:t>estou</w:t>
      </w:r>
      <w:r>
        <w:rPr/>
        <w:tab/>
      </w:r>
      <w:r>
        <w:rPr>
          <w:spacing w:val="-2"/>
        </w:rPr>
        <w:t>separado</w:t>
      </w:r>
      <w:r>
        <w:rPr/>
        <w:tab/>
      </w:r>
      <w:r>
        <w:rPr>
          <w:spacing w:val="-5"/>
        </w:rPr>
        <w:t>(a)</w:t>
      </w:r>
      <w:r>
        <w:rPr/>
        <w:tab/>
      </w:r>
      <w:r>
        <w:rPr>
          <w:spacing w:val="-5"/>
        </w:rPr>
        <w:t>de</w:t>
      </w:r>
      <w:r>
        <w:rPr/>
        <w:tab/>
      </w:r>
      <w:r>
        <w:rPr>
          <w:spacing w:val="-2"/>
        </w:rPr>
        <w:t>corpos</w:t>
      </w:r>
      <w:r>
        <w:rPr/>
        <w:tab/>
      </w:r>
      <w:r>
        <w:rPr>
          <w:spacing w:val="-2"/>
        </w:rPr>
        <w:t>desde</w:t>
      </w:r>
      <w:r>
        <w:rPr/>
        <w:tab/>
      </w:r>
      <w:r>
        <w:rPr>
          <w:spacing w:val="-10"/>
        </w:rPr>
        <w:t>a</w:t>
      </w:r>
      <w:r>
        <w:rPr/>
        <w:tab/>
      </w:r>
      <w:r>
        <w:rPr>
          <w:spacing w:val="-4"/>
        </w:rPr>
        <w:t>data</w:t>
      </w:r>
      <w:r>
        <w:rPr/>
        <w:tab/>
      </w:r>
      <w:r>
        <w:rPr>
          <w:spacing w:val="-5"/>
        </w:rPr>
        <w:t>de</w:t>
      </w:r>
      <w:r>
        <w:rPr/>
        <w:tab/>
      </w:r>
      <w:r>
        <w:rPr>
          <w:u w:val="single"/>
        </w:rPr>
        <w:tab/>
      </w:r>
      <w:r>
        <w:rPr>
          <w:spacing w:val="-5"/>
        </w:rPr>
        <w:t>de</w:t>
      </w:r>
    </w:p>
    <w:p>
      <w:pPr>
        <w:pStyle w:val="BodyText"/>
        <w:tabs>
          <w:tab w:pos="2530" w:val="left" w:leader="none"/>
          <w:tab w:pos="3715" w:val="left" w:leader="none"/>
          <w:tab w:pos="4219" w:val="left" w:leader="none"/>
          <w:tab w:pos="4904" w:val="left" w:leader="none"/>
          <w:tab w:pos="5621" w:val="left" w:leader="none"/>
          <w:tab w:pos="9476" w:val="left" w:leader="none"/>
        </w:tabs>
        <w:ind w:left="9"/>
      </w:pPr>
      <w:r>
        <w:rPr>
          <w:u w:val="single"/>
        </w:rPr>
        <w:tab/>
      </w:r>
      <w:r>
        <w:rPr>
          <w:spacing w:val="-5"/>
        </w:rPr>
        <w:t>de</w:t>
      </w:r>
      <w:r>
        <w:rPr>
          <w:u w:val="single"/>
        </w:rPr>
        <w:tab/>
      </w:r>
      <w:r>
        <w:rPr>
          <w:spacing w:val="-10"/>
        </w:rPr>
        <w:t>,</w:t>
      </w:r>
      <w:r>
        <w:rPr/>
        <w:tab/>
      </w:r>
      <w:r>
        <w:rPr>
          <w:spacing w:val="-5"/>
        </w:rPr>
        <w:t>do</w:t>
      </w:r>
      <w:r>
        <w:rPr/>
        <w:tab/>
      </w:r>
      <w:r>
        <w:rPr>
          <w:spacing w:val="-5"/>
        </w:rPr>
        <w:t>Sr.</w:t>
      </w:r>
      <w:r>
        <w:rPr/>
        <w:tab/>
      </w:r>
      <w:r>
        <w:rPr>
          <w:spacing w:val="-5"/>
        </w:rPr>
        <w:t>(a)</w:t>
      </w:r>
      <w:r>
        <w:rPr>
          <w:u w:val="single"/>
        </w:rPr>
        <w:tab/>
      </w:r>
    </w:p>
    <w:p>
      <w:pPr>
        <w:tabs>
          <w:tab w:pos="5043" w:val="left" w:leader="none"/>
        </w:tabs>
        <w:spacing w:before="0"/>
        <w:ind w:left="2" w:right="0" w:firstLine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>
      <w:pPr>
        <w:pStyle w:val="BodyText"/>
      </w:pPr>
    </w:p>
    <w:p>
      <w:pPr>
        <w:pStyle w:val="BodyText"/>
        <w:ind w:left="2" w:right="134" w:firstLine="566"/>
        <w:jc w:val="both"/>
      </w:pPr>
      <w:r>
        <w:rPr/>
        <w:t>Assumo inteiramente a responsabilidade perante o Art. 299, do Código Penal, que versa sobre</w:t>
      </w:r>
      <w:r>
        <w:rPr>
          <w:spacing w:val="-10"/>
        </w:rPr>
        <w:t> </w:t>
      </w:r>
      <w:r>
        <w:rPr/>
        <w:t>declarações</w:t>
      </w:r>
      <w:r>
        <w:rPr>
          <w:spacing w:val="-2"/>
        </w:rPr>
        <w:t> </w:t>
      </w:r>
      <w:r>
        <w:rPr/>
        <w:t>falsas, documentos</w:t>
      </w:r>
      <w:r>
        <w:rPr>
          <w:spacing w:val="-6"/>
        </w:rPr>
        <w:t> </w:t>
      </w:r>
      <w:r>
        <w:rPr/>
        <w:t>forjados</w:t>
      </w:r>
      <w:r>
        <w:rPr>
          <w:spacing w:val="-6"/>
        </w:rPr>
        <w:t> </w:t>
      </w:r>
      <w:r>
        <w:rPr/>
        <w:t>ou adulterados,</w:t>
      </w:r>
      <w:r>
        <w:rPr>
          <w:spacing w:val="-3"/>
        </w:rPr>
        <w:t> </w:t>
      </w:r>
      <w:r>
        <w:rPr/>
        <w:t>constituindo</w:t>
      </w:r>
      <w:r>
        <w:rPr>
          <w:spacing w:val="-4"/>
        </w:rPr>
        <w:t> </w:t>
      </w:r>
      <w:r>
        <w:rPr/>
        <w:t>em</w:t>
      </w:r>
      <w:r>
        <w:rPr>
          <w:spacing w:val="-3"/>
        </w:rPr>
        <w:t> </w:t>
      </w:r>
      <w:r>
        <w:rPr/>
        <w:t>crime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falsidade </w:t>
      </w:r>
      <w:r>
        <w:rPr>
          <w:spacing w:val="-2"/>
        </w:rPr>
        <w:t>ideológica.</w:t>
      </w:r>
    </w:p>
    <w:p>
      <w:pPr>
        <w:pStyle w:val="BodyText"/>
        <w:spacing w:before="1"/>
      </w:pPr>
    </w:p>
    <w:p>
      <w:pPr>
        <w:pStyle w:val="BodyText"/>
        <w:ind w:left="2" w:right="140" w:firstLine="566"/>
        <w:jc w:val="both"/>
      </w:pPr>
      <w:r>
        <w:rPr/>
        <w:t>Além</w:t>
      </w:r>
      <w:r>
        <w:rPr>
          <w:spacing w:val="-15"/>
        </w:rPr>
        <w:t> </w:t>
      </w:r>
      <w:r>
        <w:rPr/>
        <w:t>disso,</w:t>
      </w:r>
      <w:r>
        <w:rPr>
          <w:spacing w:val="-15"/>
        </w:rPr>
        <w:t> </w:t>
      </w:r>
      <w:r>
        <w:rPr/>
        <w:t>declaro</w:t>
      </w:r>
      <w:r>
        <w:rPr>
          <w:spacing w:val="-15"/>
        </w:rPr>
        <w:t> </w:t>
      </w:r>
      <w:r>
        <w:rPr/>
        <w:t>que</w:t>
      </w:r>
      <w:r>
        <w:rPr>
          <w:spacing w:val="-15"/>
        </w:rPr>
        <w:t> </w:t>
      </w:r>
      <w:r>
        <w:rPr/>
        <w:t>estou</w:t>
      </w:r>
      <w:r>
        <w:rPr>
          <w:spacing w:val="-15"/>
        </w:rPr>
        <w:t> </w:t>
      </w:r>
      <w:r>
        <w:rPr/>
        <w:t>ciente</w:t>
      </w:r>
      <w:r>
        <w:rPr>
          <w:spacing w:val="-15"/>
        </w:rPr>
        <w:t> </w:t>
      </w:r>
      <w:r>
        <w:rPr/>
        <w:t>de</w:t>
      </w:r>
      <w:r>
        <w:rPr>
          <w:spacing w:val="-15"/>
        </w:rPr>
        <w:t> </w:t>
      </w:r>
      <w:r>
        <w:rPr/>
        <w:t>que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/>
        <w:t>inveracidade</w:t>
      </w:r>
      <w:r>
        <w:rPr>
          <w:spacing w:val="-15"/>
        </w:rPr>
        <w:t> </w:t>
      </w:r>
      <w:r>
        <w:rPr/>
        <w:t>das</w:t>
      </w:r>
      <w:r>
        <w:rPr>
          <w:spacing w:val="-15"/>
        </w:rPr>
        <w:t> </w:t>
      </w:r>
      <w:r>
        <w:rPr/>
        <w:t>informações</w:t>
      </w:r>
      <w:r>
        <w:rPr>
          <w:spacing w:val="-15"/>
        </w:rPr>
        <w:t> </w:t>
      </w:r>
      <w:r>
        <w:rPr/>
        <w:t>prestadas</w:t>
      </w:r>
      <w:r>
        <w:rPr>
          <w:spacing w:val="-13"/>
        </w:rPr>
        <w:t> </w:t>
      </w:r>
      <w:r>
        <w:rPr/>
        <w:t>poderá indeferir a solicitação do candidato.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2400" w:val="left" w:leader="none"/>
          <w:tab w:pos="3240" w:val="left" w:leader="none"/>
          <w:tab w:pos="4846" w:val="left" w:leader="none"/>
          <w:tab w:pos="6092" w:val="left" w:leader="none"/>
        </w:tabs>
        <w:ind w:right="133"/>
        <w:jc w:val="center"/>
      </w:pPr>
      <w:r>
        <w:rPr>
          <w:u w:val="single"/>
        </w:rPr>
        <w:tab/>
      </w:r>
      <w:r>
        <w:rPr>
          <w:spacing w:val="-10"/>
        </w:rPr>
        <w:t>,</w:t>
      </w:r>
      <w:r>
        <w:rPr>
          <w:u w:val="single"/>
        </w:rPr>
        <w:tab/>
      </w:r>
      <w:r>
        <w:rPr>
          <w:spacing w:val="-5"/>
        </w:rPr>
        <w:t>de</w:t>
      </w:r>
      <w:r>
        <w:rPr>
          <w:u w:val="single"/>
        </w:rPr>
        <w:tab/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10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1443355</wp:posOffset>
                </wp:positionH>
                <wp:positionV relativeFrom="paragraph">
                  <wp:posOffset>288779</wp:posOffset>
                </wp:positionV>
                <wp:extent cx="449643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4496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96435" h="0">
                              <a:moveTo>
                                <a:pt x="0" y="0"/>
                              </a:moveTo>
                              <a:lnTo>
                                <a:pt x="449643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3.650002pt;margin-top:22.738516pt;width:354.05pt;height:.1pt;mso-position-horizontal-relative:page;mso-position-vertical-relative:paragraph;z-index:-15728640;mso-wrap-distance-left:0;mso-wrap-distance-right:0" id="docshape1" coordorigin="2273,455" coordsize="7081,0" path="m2273,455l9354,455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ind w:right="132"/>
        <w:jc w:val="center"/>
      </w:pPr>
      <w:r>
        <w:rPr/>
        <w:t>Assinatura</w:t>
      </w:r>
      <w:r>
        <w:rPr>
          <w:spacing w:val="-5"/>
        </w:rPr>
        <w:t> </w:t>
      </w:r>
      <w:r>
        <w:rPr/>
        <w:t>do/a</w:t>
      </w:r>
      <w:r>
        <w:rPr>
          <w:spacing w:val="-3"/>
        </w:rPr>
        <w:t> </w:t>
      </w:r>
      <w:r>
        <w:rPr>
          <w:spacing w:val="-2"/>
        </w:rPr>
        <w:t>declarante</w:t>
      </w:r>
    </w:p>
    <w:sectPr>
      <w:type w:val="continuous"/>
      <w:pgSz w:w="11920" w:h="16850"/>
      <w:pgMar w:top="1320" w:bottom="280" w:left="1133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72"/>
      <w:ind w:right="136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Sarah Fernandes de Sousa e Silva</dc:creator>
  <dcterms:created xsi:type="dcterms:W3CDTF">2025-03-18T21:00:54Z</dcterms:created>
  <dcterms:modified xsi:type="dcterms:W3CDTF">2025-03-18T21:00:54Z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2025-03-18T00:00:00Z</vt:filetime>
  </property>
  <property fmtid="{D5CDD505-2E9C-101B-9397-08002B2CF9AE}" pid="5" name="Producer">
    <vt:lpwstr>Microsoft® Word LTSC</vt:lpwstr>
  </property>
</Properties>
</file>